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>er,</w:t>
      </w:r>
      <w:r w:rsidR="00E16497">
        <w:rPr>
          <w:rFonts w:ascii="Bookman Old Style" w:hAnsi="Bookman Old Style" w:cs="Arial"/>
          <w:b/>
          <w:i/>
        </w:rPr>
        <w:t xml:space="preserve"> Çevre ve Sağlık, Sanayi ve Ticaret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855A7D">
        <w:rPr>
          <w:rFonts w:ascii="Bookman Old Style" w:hAnsi="Bookman Old Style" w:cs="Times New Roman"/>
          <w:b/>
          <w:i/>
        </w:rPr>
        <w:t>6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20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21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40017B">
        <w:rPr>
          <w:rFonts w:ascii="Bookman Old Style" w:hAnsi="Bookman Old Style" w:cs="Arial"/>
          <w:b/>
          <w:i/>
        </w:rPr>
        <w:t>1</w:t>
      </w:r>
      <w:r w:rsidR="00855A7D">
        <w:rPr>
          <w:rFonts w:ascii="Bookman Old Style" w:hAnsi="Bookman Old Style" w:cs="Arial"/>
          <w:b/>
          <w:i/>
        </w:rPr>
        <w:t>7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7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864C61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864C61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864C61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864C6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55A7D">
        <w:rPr>
          <w:rFonts w:ascii="Bookman Old Style" w:hAnsi="Bookman Old Style"/>
          <w:b/>
          <w:i/>
          <w:sz w:val="24"/>
          <w:szCs w:val="24"/>
        </w:rPr>
        <w:t>06</w:t>
      </w:r>
      <w:r w:rsidR="00D0567A" w:rsidRPr="00864C61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855A7D">
        <w:rPr>
          <w:rFonts w:ascii="Bookman Old Style" w:hAnsi="Bookman Old Style"/>
          <w:b/>
          <w:bCs/>
          <w:i/>
          <w:sz w:val="24"/>
          <w:szCs w:val="24"/>
        </w:rPr>
        <w:t>6</w:t>
      </w:r>
      <w:r w:rsidR="00C678ED" w:rsidRPr="00864C61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864C61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864C6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864C61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855A7D">
        <w:rPr>
          <w:rFonts w:ascii="Bookman Old Style" w:hAnsi="Bookman Old Style"/>
          <w:b/>
          <w:i/>
          <w:sz w:val="24"/>
          <w:szCs w:val="24"/>
        </w:rPr>
        <w:t>103</w:t>
      </w:r>
      <w:r w:rsidR="00070585" w:rsidRPr="00864C61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864C61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864C61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864C61" w:rsidRPr="00864C61" w:rsidRDefault="00792DAC" w:rsidP="00864C61">
      <w:pPr>
        <w:ind w:firstLine="709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 xml:space="preserve">Yerinde yapılan incelemeler neticesinde;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 xml:space="preserve">İlimiz Çaycuma İlçesi, Hacılar Köyü hudutları dahilinde bulunan, kadastroda 161 ada, 295 parsel numarası ile kayıtlı taşınmaz üzerinde “Depolama Alanı” amaçlı 1/5000 Ölçekli Nazım İmar Planı ile 1/1000 ölçekli Uygulama İmar Planı yapılması için İdaremize talepte bulunulmaş, İdaremizce yapılan değerlendirme sonucunda ekli rapor tanzim edilmiştir. </w:t>
      </w:r>
    </w:p>
    <w:p w:rsidR="00792DAC" w:rsidRPr="00864C61" w:rsidRDefault="00864C61" w:rsidP="00864C61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>Mekansal Planlar Yapım Yönetmeliğinin 7. bölümünün 24. maddesine göre hazırlanan parsellere ait, 1/5000 ölçekli Nazım İmar Planı ve 1/1000 ölçekli Uygulama İmar Planı</w:t>
      </w:r>
      <w:r w:rsidR="00855A7D">
        <w:rPr>
          <w:rFonts w:ascii="Bookman Old Style" w:hAnsi="Bookman Old Style"/>
          <w:b/>
          <w:i/>
          <w:sz w:val="24"/>
          <w:szCs w:val="24"/>
        </w:rPr>
        <w:t xml:space="preserve">nın uygunluğuna, komisyonlarımız oy birliği ile karar vermiştir. </w:t>
      </w:r>
    </w:p>
    <w:p w:rsidR="001B1D2A" w:rsidRPr="00864C61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864C61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64C61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855A7D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="003F7F29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="003F7F29"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3F7F29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E16497"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="003F7F29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64C61" w:rsidRDefault="00864C61" w:rsidP="00864C61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Köylere Yönelik Hizmetler, Çevre ve Sağlık, Sanayi ve Ticaret Komisyonlarının ortalaşa hazırlamış oldukları </w:t>
      </w:r>
      <w:r w:rsidR="00855A7D">
        <w:rPr>
          <w:rFonts w:ascii="Bookman Old Style" w:hAnsi="Bookman Old Style" w:cs="Times New Roman"/>
          <w:b/>
          <w:i/>
        </w:rPr>
        <w:t>26</w:t>
      </w:r>
      <w:r w:rsidR="00855A7D">
        <w:rPr>
          <w:rFonts w:ascii="Bookman Old Style" w:hAnsi="Bookman Old Style" w:cs="Arial"/>
          <w:b/>
          <w:i/>
        </w:rPr>
        <w:t xml:space="preserve"> – 20 – 21 – 17 – 7 </w:t>
      </w:r>
      <w:r>
        <w:rPr>
          <w:rFonts w:ascii="Bookman Old Style" w:hAnsi="Bookman Old Style" w:cs="Arial"/>
          <w:b/>
          <w:i/>
        </w:rPr>
        <w:t>sayılı raporlarının 2. Sayfasıdır.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8637E" w:rsidRDefault="0048637E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 xml:space="preserve">      </w:t>
      </w:r>
      <w:r>
        <w:rPr>
          <w:rFonts w:ascii="Bookman Old Style" w:hAnsi="Bookman Old Style" w:cs="Times New Roman"/>
          <w:b/>
          <w:i/>
          <w:iCs/>
        </w:rPr>
        <w:t xml:space="preserve">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3F7F29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E1649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</w:t>
      </w:r>
      <w:r w:rsidR="00E16497"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="00E16497"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3F7F29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E16497" w:rsidRDefault="00E16497" w:rsidP="00E1649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E16497" w:rsidRDefault="00E16497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>Mustafa YUMURTACI</w:t>
      </w:r>
    </w:p>
    <w:p w:rsidR="00E16497" w:rsidRPr="00E16497" w:rsidRDefault="00E16497" w:rsidP="00E16497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E16497" w:rsidRDefault="003F7F29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 w:rsidR="003F7F29"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E164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0CD" w:rsidRDefault="00A800CD" w:rsidP="005C41D9">
      <w:pPr>
        <w:spacing w:after="0" w:line="240" w:lineRule="auto"/>
      </w:pPr>
      <w:r>
        <w:separator/>
      </w:r>
    </w:p>
  </w:endnote>
  <w:endnote w:type="continuationSeparator" w:id="1">
    <w:p w:rsidR="00A800CD" w:rsidRDefault="00A800C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0CD" w:rsidRDefault="00A800CD" w:rsidP="005C41D9">
      <w:pPr>
        <w:spacing w:after="0" w:line="240" w:lineRule="auto"/>
      </w:pPr>
      <w:r>
        <w:separator/>
      </w:r>
    </w:p>
  </w:footnote>
  <w:footnote w:type="continuationSeparator" w:id="1">
    <w:p w:rsidR="00A800CD" w:rsidRDefault="00A800C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39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0501"/>
    <w:rsid w:val="001416A7"/>
    <w:rsid w:val="00142DE3"/>
    <w:rsid w:val="001519AA"/>
    <w:rsid w:val="00152810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15719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5A7D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00CD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3BCF"/>
    <w:rsid w:val="00E16497"/>
    <w:rsid w:val="00E231CB"/>
    <w:rsid w:val="00E23C42"/>
    <w:rsid w:val="00E24AA7"/>
    <w:rsid w:val="00E27864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2024-07-11T10:43:00Z</dcterms:created>
  <dcterms:modified xsi:type="dcterms:W3CDTF">2024-07-11T10:43:00Z</dcterms:modified>
</cp:coreProperties>
</file>